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5148"/>
        <w:gridCol w:w="4500"/>
      </w:tblGrid>
      <w:tr w:rsidR="006221ED" w:rsidRPr="008334D2" w:rsidTr="00101349">
        <w:tc>
          <w:tcPr>
            <w:tcW w:w="5148" w:type="dxa"/>
            <w:shd w:val="clear" w:color="auto" w:fill="auto"/>
          </w:tcPr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  <w:r w:rsidRPr="000777E3">
              <w:rPr>
                <w:rFonts w:eastAsia="Batang"/>
              </w:rPr>
              <w:t>Утверждаю:</w:t>
            </w: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  <w:r w:rsidRPr="000777E3">
              <w:rPr>
                <w:rFonts w:eastAsia="Batang"/>
              </w:rPr>
              <w:t xml:space="preserve">Начальник </w:t>
            </w:r>
            <w:proofErr w:type="gramStart"/>
            <w:r w:rsidRPr="000777E3">
              <w:rPr>
                <w:rFonts w:eastAsia="Batang"/>
              </w:rPr>
              <w:t>Отдела образования администрации города Новочебоксарска Чувашской Республики</w:t>
            </w:r>
            <w:proofErr w:type="gramEnd"/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  <w:r w:rsidRPr="000777E3">
              <w:rPr>
                <w:rFonts w:eastAsia="Batang"/>
              </w:rPr>
              <w:t>_________________ В.В.Алексеев</w:t>
            </w: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27 февраля </w:t>
            </w:r>
            <w:r w:rsidRPr="000777E3">
              <w:rPr>
                <w:rFonts w:eastAsia="Batang"/>
              </w:rPr>
              <w:t>201</w:t>
            </w:r>
            <w:r>
              <w:rPr>
                <w:rFonts w:eastAsia="Batang"/>
              </w:rPr>
              <w:t>2</w:t>
            </w:r>
            <w:r w:rsidRPr="000777E3">
              <w:rPr>
                <w:rFonts w:eastAsia="Batang"/>
              </w:rPr>
              <w:t xml:space="preserve"> год</w:t>
            </w:r>
          </w:p>
        </w:tc>
        <w:tc>
          <w:tcPr>
            <w:tcW w:w="4500" w:type="dxa"/>
            <w:shd w:val="clear" w:color="auto" w:fill="auto"/>
          </w:tcPr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  <w:r w:rsidRPr="000777E3">
              <w:rPr>
                <w:rFonts w:eastAsia="Batang"/>
              </w:rPr>
              <w:t>Утверждаю:</w:t>
            </w: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  <w:r w:rsidRPr="000777E3">
              <w:rPr>
                <w:rFonts w:eastAsia="Batang"/>
              </w:rPr>
              <w:t xml:space="preserve">Председатель </w:t>
            </w:r>
            <w:proofErr w:type="spellStart"/>
            <w:r w:rsidRPr="000777E3">
              <w:rPr>
                <w:rFonts w:eastAsia="Batang"/>
              </w:rPr>
              <w:t>Новочебоксарской</w:t>
            </w:r>
            <w:proofErr w:type="spellEnd"/>
            <w:r w:rsidRPr="000777E3">
              <w:rPr>
                <w:rFonts w:eastAsia="Batang"/>
              </w:rPr>
              <w:t xml:space="preserve"> городской организации профсоюза работников народного образования и науки Российской Федерации</w:t>
            </w: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  <w:r w:rsidRPr="000777E3">
              <w:rPr>
                <w:rFonts w:eastAsia="Batang"/>
              </w:rPr>
              <w:t xml:space="preserve">_______________ </w:t>
            </w:r>
            <w:proofErr w:type="spellStart"/>
            <w:r w:rsidRPr="000777E3">
              <w:rPr>
                <w:rFonts w:eastAsia="Batang"/>
              </w:rPr>
              <w:t>Л.А.Чупрынова</w:t>
            </w:r>
            <w:proofErr w:type="spellEnd"/>
          </w:p>
          <w:p w:rsidR="006221ED" w:rsidRPr="000777E3" w:rsidRDefault="006221ED" w:rsidP="00101349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27 февраля </w:t>
            </w:r>
            <w:r w:rsidRPr="000777E3">
              <w:rPr>
                <w:rFonts w:eastAsia="Batang"/>
              </w:rPr>
              <w:t>201</w:t>
            </w:r>
            <w:r>
              <w:rPr>
                <w:rFonts w:eastAsia="Batang"/>
              </w:rPr>
              <w:t>2</w:t>
            </w:r>
            <w:r w:rsidRPr="000777E3">
              <w:rPr>
                <w:rFonts w:eastAsia="Batang"/>
              </w:rPr>
              <w:t xml:space="preserve"> год</w:t>
            </w:r>
          </w:p>
        </w:tc>
      </w:tr>
    </w:tbl>
    <w:p w:rsidR="006221ED" w:rsidRPr="008334D2" w:rsidRDefault="006221ED" w:rsidP="006221ED">
      <w:pPr>
        <w:jc w:val="both"/>
      </w:pPr>
    </w:p>
    <w:p w:rsidR="006221ED" w:rsidRPr="008334D2" w:rsidRDefault="006221ED" w:rsidP="006221ED">
      <w:pPr>
        <w:jc w:val="center"/>
        <w:rPr>
          <w:b/>
        </w:rPr>
      </w:pPr>
    </w:p>
    <w:p w:rsidR="006221ED" w:rsidRPr="008334D2" w:rsidRDefault="006221ED" w:rsidP="006221ED">
      <w:pPr>
        <w:jc w:val="center"/>
        <w:rPr>
          <w:b/>
        </w:rPr>
      </w:pPr>
      <w:r w:rsidRPr="008334D2">
        <w:rPr>
          <w:b/>
        </w:rPr>
        <w:t xml:space="preserve">Порядок проведения </w:t>
      </w:r>
      <w:r>
        <w:rPr>
          <w:b/>
        </w:rPr>
        <w:t xml:space="preserve">муниципального этапа республиканского </w:t>
      </w:r>
      <w:r w:rsidRPr="008334D2">
        <w:rPr>
          <w:b/>
        </w:rPr>
        <w:t>конкурса</w:t>
      </w:r>
    </w:p>
    <w:p w:rsidR="006221ED" w:rsidRPr="008334D2" w:rsidRDefault="006221ED" w:rsidP="006221ED">
      <w:pPr>
        <w:jc w:val="center"/>
        <w:rPr>
          <w:b/>
        </w:rPr>
      </w:pPr>
      <w:r w:rsidRPr="008334D2">
        <w:rPr>
          <w:b/>
        </w:rPr>
        <w:t xml:space="preserve">«Воспитатель года </w:t>
      </w:r>
      <w:r>
        <w:rPr>
          <w:b/>
        </w:rPr>
        <w:t xml:space="preserve">Чувашии </w:t>
      </w:r>
      <w:r w:rsidRPr="008334D2">
        <w:rPr>
          <w:b/>
        </w:rPr>
        <w:t>- 201</w:t>
      </w:r>
      <w:r>
        <w:rPr>
          <w:b/>
        </w:rPr>
        <w:t>2</w:t>
      </w:r>
      <w:r w:rsidRPr="008334D2">
        <w:rPr>
          <w:b/>
        </w:rPr>
        <w:t>»</w:t>
      </w:r>
    </w:p>
    <w:p w:rsidR="006221ED" w:rsidRPr="008334D2" w:rsidRDefault="006221ED" w:rsidP="006221ED">
      <w:pPr>
        <w:jc w:val="center"/>
      </w:pPr>
    </w:p>
    <w:p w:rsidR="006221ED" w:rsidRPr="008334D2" w:rsidRDefault="006221ED" w:rsidP="006221ED">
      <w:pPr>
        <w:jc w:val="center"/>
        <w:rPr>
          <w:b/>
        </w:rPr>
      </w:pPr>
      <w:r w:rsidRPr="008334D2">
        <w:rPr>
          <w:b/>
        </w:rPr>
        <w:t>1. Общие положения</w:t>
      </w:r>
    </w:p>
    <w:p w:rsidR="006221ED" w:rsidRPr="008334D2" w:rsidRDefault="006221ED" w:rsidP="006221ED">
      <w:pPr>
        <w:jc w:val="both"/>
      </w:pPr>
    </w:p>
    <w:p w:rsidR="006221ED" w:rsidRPr="008334D2" w:rsidRDefault="006221ED" w:rsidP="006221ED">
      <w:pPr>
        <w:ind w:firstLine="708"/>
        <w:jc w:val="both"/>
      </w:pPr>
      <w:r w:rsidRPr="008334D2">
        <w:t xml:space="preserve">1.1. </w:t>
      </w:r>
      <w:r>
        <w:t xml:space="preserve">Муниципальный этап республиканского </w:t>
      </w:r>
      <w:r w:rsidRPr="008334D2">
        <w:t>конкурс</w:t>
      </w:r>
      <w:r>
        <w:t>а</w:t>
      </w:r>
      <w:r w:rsidRPr="008334D2">
        <w:t xml:space="preserve"> «Воспитатель года Чувашии - 201</w:t>
      </w:r>
      <w:r>
        <w:t>2</w:t>
      </w:r>
      <w:r w:rsidRPr="008334D2">
        <w:t xml:space="preserve">» (далее – конкурс) проводится в целях выявления, поддержки и </w:t>
      </w:r>
      <w:proofErr w:type="gramStart"/>
      <w:r w:rsidRPr="008334D2">
        <w:t>поощрения</w:t>
      </w:r>
      <w:proofErr w:type="gramEnd"/>
      <w:r w:rsidRPr="008334D2">
        <w:t xml:space="preserve"> творчески работающих педагогов, повышения престижа труда воспитателей д</w:t>
      </w:r>
      <w:r w:rsidRPr="008334D2">
        <w:t>о</w:t>
      </w:r>
      <w:r w:rsidRPr="008334D2">
        <w:t>школьных образов</w:t>
      </w:r>
      <w:r w:rsidRPr="008334D2">
        <w:t>а</w:t>
      </w:r>
      <w:r w:rsidRPr="008334D2">
        <w:t>тельных учреждений, их социального статуса.</w:t>
      </w:r>
    </w:p>
    <w:p w:rsidR="006221ED" w:rsidRPr="008334D2" w:rsidRDefault="006221ED" w:rsidP="006221ED">
      <w:pPr>
        <w:ind w:firstLine="708"/>
        <w:jc w:val="both"/>
      </w:pPr>
      <w:r w:rsidRPr="008334D2">
        <w:t xml:space="preserve">1.2. Конкурс проводится </w:t>
      </w:r>
      <w:r>
        <w:t xml:space="preserve">Отделом </w:t>
      </w:r>
      <w:r w:rsidRPr="008334D2">
        <w:t xml:space="preserve">образования и молодежной политики </w:t>
      </w:r>
      <w:r>
        <w:t xml:space="preserve">администрации города Новочебоксарска </w:t>
      </w:r>
      <w:r w:rsidRPr="008334D2">
        <w:t xml:space="preserve">Чувашской Республики и </w:t>
      </w:r>
      <w:proofErr w:type="spellStart"/>
      <w:r>
        <w:t>Новочебоксарской</w:t>
      </w:r>
      <w:proofErr w:type="spellEnd"/>
      <w:r>
        <w:t xml:space="preserve"> городской </w:t>
      </w:r>
      <w:r w:rsidRPr="008334D2">
        <w:t>организ</w:t>
      </w:r>
      <w:r w:rsidRPr="008334D2">
        <w:t>а</w:t>
      </w:r>
      <w:r w:rsidRPr="008334D2">
        <w:t>цией профсоюза работников народного образования и науки Российской Ф</w:t>
      </w:r>
      <w:r w:rsidRPr="008334D2">
        <w:t>е</w:t>
      </w:r>
      <w:r w:rsidRPr="008334D2">
        <w:t>дерации.</w:t>
      </w:r>
    </w:p>
    <w:p w:rsidR="006221ED" w:rsidRPr="008334D2" w:rsidRDefault="006221ED" w:rsidP="006221ED">
      <w:pPr>
        <w:ind w:firstLine="708"/>
        <w:jc w:val="both"/>
      </w:pPr>
      <w:r w:rsidRPr="008334D2">
        <w:t>1.3. В конкурсе могут принять участие воспитатели образовательных учреждений, реализующих общеобразовательные программы дошкольного образования, независимо от их организационно-правовой формы.</w:t>
      </w:r>
    </w:p>
    <w:p w:rsidR="006221ED" w:rsidRDefault="006221ED" w:rsidP="006221ED">
      <w:pPr>
        <w:ind w:firstLine="708"/>
        <w:jc w:val="both"/>
      </w:pPr>
      <w:r w:rsidRPr="008334D2">
        <w:t xml:space="preserve">1.4. Выдвижение кандидатур для участия в конкурсе осуществляется </w:t>
      </w:r>
      <w:r>
        <w:t xml:space="preserve">педагогическими советами дошкольных образовательных учреждений </w:t>
      </w:r>
      <w:r w:rsidRPr="008334D2">
        <w:t xml:space="preserve">(далее - Заявители). </w:t>
      </w:r>
      <w:r>
        <w:t xml:space="preserve"> </w:t>
      </w:r>
    </w:p>
    <w:p w:rsidR="006221ED" w:rsidRPr="008334D2" w:rsidRDefault="006221ED" w:rsidP="006221ED">
      <w:pPr>
        <w:ind w:firstLine="708"/>
        <w:jc w:val="both"/>
      </w:pPr>
      <w:r w:rsidRPr="008334D2">
        <w:t>1.5. Для руководства Конкурсом создается организационный комитет (далее - Оргкомитет), который формируется учредителями Конкурса. Оргк</w:t>
      </w:r>
      <w:r w:rsidRPr="008334D2">
        <w:t>о</w:t>
      </w:r>
      <w:r w:rsidRPr="008334D2">
        <w:t>митет состоит из председателя, заместителя председателя, ответственного секретаря и членов Оргкомитета.</w:t>
      </w:r>
    </w:p>
    <w:p w:rsidR="006221ED" w:rsidRPr="008334D2" w:rsidRDefault="006221ED" w:rsidP="006221ED">
      <w:pPr>
        <w:shd w:val="clear" w:color="auto" w:fill="FFFFFF"/>
        <w:suppressAutoHyphens/>
        <w:ind w:firstLine="708"/>
        <w:jc w:val="both"/>
        <w:rPr>
          <w:spacing w:val="-2"/>
        </w:rPr>
      </w:pPr>
      <w:r w:rsidRPr="008334D2">
        <w:rPr>
          <w:spacing w:val="-2"/>
        </w:rPr>
        <w:t xml:space="preserve">1.6. Для оценки конкурсных заданий Оргкомитет создает жюри и утверждает регламент его работы. </w:t>
      </w:r>
      <w:proofErr w:type="gramStart"/>
      <w:r w:rsidRPr="008334D2">
        <w:rPr>
          <w:spacing w:val="-2"/>
        </w:rPr>
        <w:t>В состав жюри могут входить специалисты, имеющие большой опыт практической и научной работы в системе дошкольного образования, владеющие навыками экспертизы конкурсных (творческих) состязаний, руководители дошкольных образовательных учреждений, представители органов управления образованием, средств массовой информации, родительской общественности, предприниматели.</w:t>
      </w:r>
      <w:proofErr w:type="gramEnd"/>
    </w:p>
    <w:p w:rsidR="006221ED" w:rsidRPr="008334D2" w:rsidRDefault="006221ED" w:rsidP="006221ED">
      <w:pPr>
        <w:ind w:firstLine="708"/>
        <w:jc w:val="both"/>
      </w:pPr>
      <w:r w:rsidRPr="008334D2">
        <w:t xml:space="preserve">1.7. Заявители до </w:t>
      </w:r>
      <w:r>
        <w:t xml:space="preserve">14 марта </w:t>
      </w:r>
      <w:r w:rsidRPr="008334D2">
        <w:t>201</w:t>
      </w:r>
      <w:r>
        <w:t>2</w:t>
      </w:r>
      <w:r w:rsidRPr="008334D2">
        <w:t xml:space="preserve"> года направляют в адрес Оргкомитета (г</w:t>
      </w:r>
      <w:proofErr w:type="gramStart"/>
      <w:r w:rsidRPr="008334D2">
        <w:t>.</w:t>
      </w:r>
      <w:r>
        <w:t>Н</w:t>
      </w:r>
      <w:proofErr w:type="gramEnd"/>
      <w:r>
        <w:t>овочебоксарск</w:t>
      </w:r>
      <w:r w:rsidRPr="008334D2">
        <w:t xml:space="preserve">, </w:t>
      </w:r>
      <w:r>
        <w:t>ул. Молодёжная</w:t>
      </w:r>
      <w:r w:rsidRPr="008334D2">
        <w:t xml:space="preserve">, </w:t>
      </w:r>
      <w:r>
        <w:t>20А</w:t>
      </w:r>
      <w:r w:rsidRPr="008334D2">
        <w:t xml:space="preserve">, </w:t>
      </w:r>
      <w:r>
        <w:t>Отдел образования и молодёжной политики</w:t>
      </w:r>
      <w:r w:rsidRPr="008334D2">
        <w:t xml:space="preserve">,  </w:t>
      </w:r>
      <w:proofErr w:type="spellStart"/>
      <w:r w:rsidRPr="008334D2">
        <w:t>каб</w:t>
      </w:r>
      <w:proofErr w:type="spellEnd"/>
      <w:r w:rsidRPr="008334D2">
        <w:t xml:space="preserve">. </w:t>
      </w:r>
      <w:r>
        <w:t xml:space="preserve">108) </w:t>
      </w:r>
      <w:r w:rsidRPr="008334D2">
        <w:t>следующие документы:</w:t>
      </w:r>
    </w:p>
    <w:p w:rsidR="006221ED" w:rsidRPr="008334D2" w:rsidRDefault="006221ED" w:rsidP="006221ED">
      <w:pPr>
        <w:ind w:firstLine="708"/>
        <w:jc w:val="both"/>
      </w:pPr>
      <w:r w:rsidRPr="008334D2">
        <w:t xml:space="preserve">заявка-представление на участие в конкурсе, заверенная руководителем </w:t>
      </w:r>
      <w:r>
        <w:t xml:space="preserve">дошкольного образовательного учреждения </w:t>
      </w:r>
      <w:r w:rsidRPr="008334D2">
        <w:t>(приложение 1);</w:t>
      </w:r>
    </w:p>
    <w:p w:rsidR="006221ED" w:rsidRPr="008334D2" w:rsidRDefault="006221ED" w:rsidP="006221ED">
      <w:pPr>
        <w:ind w:firstLine="708"/>
        <w:jc w:val="both"/>
      </w:pPr>
      <w:r w:rsidRPr="008334D2">
        <w:t>личное заявление участника Конкурса (приложение 2);</w:t>
      </w:r>
    </w:p>
    <w:p w:rsidR="006221ED" w:rsidRPr="008334D2" w:rsidRDefault="006221ED" w:rsidP="006221ED">
      <w:pPr>
        <w:ind w:firstLine="708"/>
        <w:jc w:val="both"/>
      </w:pPr>
      <w:r w:rsidRPr="008334D2">
        <w:t>информационная карта участника Конкурса (приложение 3);</w:t>
      </w:r>
    </w:p>
    <w:p w:rsidR="006221ED" w:rsidRPr="008334D2" w:rsidRDefault="006221ED" w:rsidP="006221ED">
      <w:pPr>
        <w:ind w:firstLine="708"/>
        <w:jc w:val="both"/>
      </w:pPr>
      <w:r w:rsidRPr="008334D2">
        <w:t>фотографии (приложение 4). Все фотографии предоставляются в п</w:t>
      </w:r>
      <w:r w:rsidRPr="008334D2">
        <w:t>е</w:t>
      </w:r>
      <w:r w:rsidRPr="008334D2">
        <w:t>чатном и электроном виде;</w:t>
      </w:r>
    </w:p>
    <w:p w:rsidR="006221ED" w:rsidRPr="008334D2" w:rsidRDefault="006221ED" w:rsidP="006221ED">
      <w:pPr>
        <w:ind w:firstLine="708"/>
        <w:jc w:val="both"/>
      </w:pPr>
      <w:r w:rsidRPr="008334D2">
        <w:t xml:space="preserve">эссе на тему: «Моя педагогическая инициатива» (объемом не более 6000 знаков), </w:t>
      </w:r>
      <w:proofErr w:type="gramStart"/>
      <w:r w:rsidRPr="008334D2">
        <w:t>подготовленного</w:t>
      </w:r>
      <w:proofErr w:type="gramEnd"/>
      <w:r w:rsidRPr="008334D2">
        <w:t xml:space="preserve"> с учетом рекомендаций, представленных в приложении № 5;</w:t>
      </w:r>
    </w:p>
    <w:p w:rsidR="006221ED" w:rsidRPr="008334D2" w:rsidRDefault="006221ED" w:rsidP="006221ED">
      <w:pPr>
        <w:ind w:firstLine="708"/>
        <w:jc w:val="both"/>
      </w:pPr>
      <w:r w:rsidRPr="008334D2">
        <w:t>заявка на проведение практической деятельности с детьми (указать вид деятельности);</w:t>
      </w:r>
    </w:p>
    <w:p w:rsidR="006221ED" w:rsidRPr="008334D2" w:rsidRDefault="006221ED" w:rsidP="006221ED">
      <w:pPr>
        <w:ind w:firstLine="708"/>
        <w:jc w:val="both"/>
      </w:pPr>
      <w:r w:rsidRPr="008334D2">
        <w:lastRenderedPageBreak/>
        <w:t>видеозапись разнообразной деятельности с детьми «Я – мастер своего дела», время видеозаписи – не более 10 минут (не оценивается, используется для видеомонтажа).</w:t>
      </w:r>
    </w:p>
    <w:p w:rsidR="006221ED" w:rsidRPr="008334D2" w:rsidRDefault="006221ED" w:rsidP="006221ED">
      <w:pPr>
        <w:shd w:val="clear" w:color="auto" w:fill="FFFFFF"/>
        <w:suppressAutoHyphens/>
        <w:ind w:firstLine="567"/>
      </w:pPr>
      <w:r w:rsidRPr="008334D2">
        <w:t>1.8. Кандидат не допускается к участию в Конкурсе, если:</w:t>
      </w:r>
    </w:p>
    <w:p w:rsidR="006221ED" w:rsidRPr="008334D2" w:rsidRDefault="006221ED" w:rsidP="006221ED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adjustRightInd w:val="0"/>
        <w:rPr>
          <w:spacing w:val="-6"/>
        </w:rPr>
      </w:pPr>
      <w:r w:rsidRPr="008334D2">
        <w:tab/>
        <w:t>не представил полный перечень документов;</w:t>
      </w:r>
    </w:p>
    <w:p w:rsidR="006221ED" w:rsidRPr="008334D2" w:rsidRDefault="006221ED" w:rsidP="006221ED">
      <w:pPr>
        <w:widowControl w:val="0"/>
        <w:shd w:val="clear" w:color="auto" w:fill="FFFFFF"/>
        <w:tabs>
          <w:tab w:val="left" w:pos="1003"/>
        </w:tabs>
        <w:suppressAutoHyphens/>
        <w:autoSpaceDE w:val="0"/>
        <w:autoSpaceDN w:val="0"/>
        <w:adjustRightInd w:val="0"/>
        <w:ind w:right="29"/>
        <w:jc w:val="both"/>
        <w:rPr>
          <w:spacing w:val="-9"/>
        </w:rPr>
      </w:pPr>
      <w:r w:rsidRPr="008334D2">
        <w:tab/>
        <w:t>выявлены несоответствия документов, а также содержащихся в них     сведений требованиям к их оформлению;</w:t>
      </w:r>
    </w:p>
    <w:p w:rsidR="006221ED" w:rsidRPr="008334D2" w:rsidRDefault="006221ED" w:rsidP="006221ED">
      <w:pPr>
        <w:widowControl w:val="0"/>
        <w:shd w:val="clear" w:color="auto" w:fill="FFFFFF"/>
        <w:tabs>
          <w:tab w:val="left" w:pos="1027"/>
        </w:tabs>
        <w:suppressAutoHyphens/>
        <w:autoSpaceDE w:val="0"/>
        <w:autoSpaceDN w:val="0"/>
        <w:adjustRightInd w:val="0"/>
        <w:rPr>
          <w:spacing w:val="-8"/>
        </w:rPr>
      </w:pPr>
      <w:r w:rsidRPr="008334D2">
        <w:tab/>
        <w:t>заявка поступила позже установленного срока.</w:t>
      </w:r>
    </w:p>
    <w:p w:rsidR="006221ED" w:rsidRPr="008334D2" w:rsidRDefault="006221ED" w:rsidP="006221ED">
      <w:pPr>
        <w:ind w:firstLine="708"/>
        <w:jc w:val="both"/>
      </w:pPr>
    </w:p>
    <w:p w:rsidR="006221ED" w:rsidRPr="008334D2" w:rsidRDefault="006221ED" w:rsidP="006221ED">
      <w:pPr>
        <w:jc w:val="center"/>
        <w:rPr>
          <w:b/>
        </w:rPr>
      </w:pPr>
    </w:p>
    <w:p w:rsidR="006221ED" w:rsidRPr="008334D2" w:rsidRDefault="006221ED" w:rsidP="006221ED">
      <w:pPr>
        <w:jc w:val="center"/>
        <w:rPr>
          <w:b/>
        </w:rPr>
      </w:pPr>
      <w:r w:rsidRPr="008334D2">
        <w:rPr>
          <w:b/>
        </w:rPr>
        <w:t>2. Конкурсные мероприятия</w:t>
      </w:r>
    </w:p>
    <w:p w:rsidR="006221ED" w:rsidRPr="008334D2" w:rsidRDefault="006221ED" w:rsidP="006221ED">
      <w:pPr>
        <w:jc w:val="both"/>
      </w:pPr>
    </w:p>
    <w:p w:rsidR="006221ED" w:rsidRDefault="006221ED" w:rsidP="006221ED">
      <w:pPr>
        <w:shd w:val="clear" w:color="auto" w:fill="FFFFFF"/>
        <w:tabs>
          <w:tab w:val="left" w:pos="1402"/>
        </w:tabs>
        <w:suppressAutoHyphens/>
        <w:ind w:firstLine="567"/>
        <w:jc w:val="both"/>
        <w:rPr>
          <w:spacing w:val="-1"/>
        </w:rPr>
      </w:pPr>
      <w:r>
        <w:rPr>
          <w:spacing w:val="-1"/>
        </w:rPr>
        <w:t xml:space="preserve">2.1. Конкурс проводится с 14 по 28 марта 2012 года в 3 тура: </w:t>
      </w:r>
    </w:p>
    <w:p w:rsidR="006221ED" w:rsidRDefault="006221ED" w:rsidP="006221ED">
      <w:pPr>
        <w:shd w:val="clear" w:color="auto" w:fill="FFFFFF"/>
        <w:tabs>
          <w:tab w:val="left" w:pos="1402"/>
        </w:tabs>
        <w:suppressAutoHyphens/>
        <w:ind w:firstLine="567"/>
        <w:jc w:val="both"/>
      </w:pPr>
      <w:r>
        <w:rPr>
          <w:lang w:val="en-US"/>
        </w:rPr>
        <w:t>I</w:t>
      </w:r>
      <w:r>
        <w:t xml:space="preserve"> тур –</w:t>
      </w:r>
      <w:r w:rsidRPr="008334D2">
        <w:t xml:space="preserve"> </w:t>
      </w:r>
      <w:r>
        <w:t>творческая презентация (</w:t>
      </w:r>
      <w:proofErr w:type="spellStart"/>
      <w:r>
        <w:t>очно</w:t>
      </w:r>
      <w:proofErr w:type="spellEnd"/>
      <w:r>
        <w:t>);</w:t>
      </w:r>
    </w:p>
    <w:p w:rsidR="006221ED" w:rsidRDefault="006221ED" w:rsidP="006221ED">
      <w:pPr>
        <w:shd w:val="clear" w:color="auto" w:fill="FFFFFF"/>
        <w:tabs>
          <w:tab w:val="left" w:pos="1402"/>
        </w:tabs>
        <w:suppressAutoHyphens/>
        <w:ind w:firstLine="567"/>
        <w:jc w:val="both"/>
      </w:pPr>
      <w:r>
        <w:rPr>
          <w:lang w:val="en-US"/>
        </w:rPr>
        <w:t>II</w:t>
      </w:r>
      <w:r>
        <w:t xml:space="preserve"> тур - </w:t>
      </w:r>
      <w:r w:rsidRPr="008334D2">
        <w:t xml:space="preserve">открытое </w:t>
      </w:r>
      <w:proofErr w:type="gramStart"/>
      <w:r w:rsidRPr="008334D2">
        <w:t>занятие  в</w:t>
      </w:r>
      <w:proofErr w:type="gramEnd"/>
      <w:r w:rsidRPr="008334D2">
        <w:t xml:space="preserve"> виде с</w:t>
      </w:r>
      <w:r>
        <w:t>овместной деятельности с детьми.</w:t>
      </w:r>
    </w:p>
    <w:p w:rsidR="006221ED" w:rsidRDefault="006221ED" w:rsidP="006221ED">
      <w:pPr>
        <w:shd w:val="clear" w:color="auto" w:fill="FFFFFF"/>
        <w:tabs>
          <w:tab w:val="left" w:pos="1402"/>
        </w:tabs>
        <w:suppressAutoHyphens/>
        <w:ind w:firstLine="567"/>
        <w:jc w:val="both"/>
      </w:pPr>
      <w:proofErr w:type="gramStart"/>
      <w:r>
        <w:rPr>
          <w:lang w:val="en-US"/>
        </w:rPr>
        <w:t>III</w:t>
      </w:r>
      <w:r w:rsidRPr="00CC2F73">
        <w:t xml:space="preserve"> </w:t>
      </w:r>
      <w:r>
        <w:t>тур – круглый стол по актуальной теме.</w:t>
      </w:r>
      <w:proofErr w:type="gramEnd"/>
    </w:p>
    <w:p w:rsidR="006221ED" w:rsidRDefault="006221ED" w:rsidP="006221ED">
      <w:pPr>
        <w:shd w:val="clear" w:color="auto" w:fill="FFFFFF"/>
        <w:suppressAutoHyphens/>
        <w:ind w:firstLine="567"/>
        <w:jc w:val="both"/>
        <w:rPr>
          <w:spacing w:val="-2"/>
        </w:rPr>
      </w:pPr>
      <w:r>
        <w:rPr>
          <w:spacing w:val="-2"/>
        </w:rPr>
        <w:t>К участию в первом и втором туре городского Конкурса допускаются все педагоги, подавшие заявки на участие, в третьем  – первые пять участников, набравшие наибольшее количество баллов по итогам первого и второго туров (далее - Лауреаты).</w:t>
      </w:r>
    </w:p>
    <w:p w:rsidR="006221ED" w:rsidRDefault="006221ED" w:rsidP="006221ED">
      <w:pPr>
        <w:shd w:val="clear" w:color="auto" w:fill="FFFFFF"/>
        <w:suppressAutoHyphens/>
        <w:ind w:firstLine="567"/>
        <w:jc w:val="both"/>
      </w:pPr>
      <w:r w:rsidRPr="008334D2">
        <w:rPr>
          <w:spacing w:val="-2"/>
        </w:rPr>
        <w:t xml:space="preserve">Каждый участник Конкурса </w:t>
      </w:r>
      <w:r>
        <w:rPr>
          <w:spacing w:val="-2"/>
        </w:rPr>
        <w:t xml:space="preserve">проводит творческую презентацию и </w:t>
      </w:r>
      <w:r w:rsidRPr="008334D2">
        <w:t>занятие  в виде с</w:t>
      </w:r>
      <w:r>
        <w:t>овместной деятельности с детьми</w:t>
      </w:r>
      <w:r w:rsidRPr="008334D2">
        <w:rPr>
          <w:spacing w:val="-2"/>
        </w:rPr>
        <w:t xml:space="preserve"> в соответствии с же</w:t>
      </w:r>
      <w:r w:rsidRPr="008334D2">
        <w:t>ребьевкой, которую проводит жюри перед конкурсным испытанием.</w:t>
      </w:r>
    </w:p>
    <w:p w:rsidR="006221ED" w:rsidRPr="008334D2" w:rsidRDefault="006221ED" w:rsidP="006221ED">
      <w:pPr>
        <w:shd w:val="clear" w:color="auto" w:fill="FFFFFF"/>
        <w:suppressAutoHyphens/>
        <w:ind w:firstLine="567"/>
        <w:jc w:val="both"/>
        <w:rPr>
          <w:b/>
          <w:bCs/>
        </w:rPr>
      </w:pPr>
    </w:p>
    <w:p w:rsidR="006221ED" w:rsidRPr="008334D2" w:rsidRDefault="006221ED" w:rsidP="006221ED">
      <w:pPr>
        <w:shd w:val="clear" w:color="auto" w:fill="FFFFFF"/>
        <w:suppressAutoHyphens/>
        <w:ind w:firstLine="567"/>
        <w:rPr>
          <w:spacing w:val="-1"/>
        </w:rPr>
      </w:pPr>
      <w:r w:rsidRPr="008334D2">
        <w:rPr>
          <w:b/>
          <w:spacing w:val="-1"/>
        </w:rPr>
        <w:t>Первый</w:t>
      </w:r>
      <w:r>
        <w:rPr>
          <w:b/>
          <w:spacing w:val="-1"/>
        </w:rPr>
        <w:t xml:space="preserve"> тур</w:t>
      </w:r>
      <w:r w:rsidRPr="008334D2">
        <w:rPr>
          <w:b/>
          <w:spacing w:val="-1"/>
        </w:rPr>
        <w:t>.</w:t>
      </w:r>
    </w:p>
    <w:p w:rsidR="006221ED" w:rsidRPr="008334D2" w:rsidRDefault="006221ED" w:rsidP="006221ED">
      <w:pPr>
        <w:shd w:val="clear" w:color="auto" w:fill="FFFFFF"/>
        <w:suppressAutoHyphens/>
        <w:ind w:firstLine="567"/>
        <w:rPr>
          <w:b/>
          <w:i/>
          <w:spacing w:val="-1"/>
        </w:rPr>
      </w:pPr>
      <w:r>
        <w:rPr>
          <w:b/>
          <w:i/>
          <w:spacing w:val="-1"/>
        </w:rPr>
        <w:t xml:space="preserve">15 марта </w:t>
      </w:r>
      <w:r w:rsidRPr="008334D2">
        <w:rPr>
          <w:b/>
          <w:i/>
          <w:spacing w:val="-1"/>
        </w:rPr>
        <w:t xml:space="preserve"> </w:t>
      </w:r>
    </w:p>
    <w:p w:rsidR="006221ED" w:rsidRDefault="006221ED" w:rsidP="006221ED">
      <w:pPr>
        <w:shd w:val="clear" w:color="auto" w:fill="FFFFFF"/>
        <w:suppressAutoHyphens/>
        <w:ind w:firstLine="567"/>
        <w:rPr>
          <w:b/>
        </w:rPr>
      </w:pPr>
      <w:r>
        <w:rPr>
          <w:b/>
          <w:spacing w:val="-1"/>
        </w:rPr>
        <w:t>Творческая презентация.</w:t>
      </w:r>
    </w:p>
    <w:p w:rsidR="006221ED" w:rsidRDefault="006221ED" w:rsidP="006221ED">
      <w:pPr>
        <w:shd w:val="clear" w:color="auto" w:fill="FFFFFF"/>
        <w:suppressAutoHyphens/>
        <w:ind w:right="24" w:firstLine="567"/>
        <w:jc w:val="both"/>
        <w:rPr>
          <w:spacing w:val="-1"/>
        </w:rPr>
      </w:pPr>
      <w:r>
        <w:rPr>
          <w:spacing w:val="-1"/>
        </w:rPr>
        <w:t xml:space="preserve">Регламент: 10 минут (выступление участника - 5 минут, вопросы членов </w:t>
      </w:r>
      <w:r>
        <w:t xml:space="preserve">жюри - до 5 минут). </w:t>
      </w:r>
      <w:r>
        <w:rPr>
          <w:spacing w:val="-1"/>
        </w:rPr>
        <w:t xml:space="preserve">Максимальное количество баллов - 21. </w:t>
      </w:r>
    </w:p>
    <w:p w:rsidR="006221ED" w:rsidRDefault="006221ED" w:rsidP="006221ED">
      <w:pPr>
        <w:shd w:val="clear" w:color="auto" w:fill="FFFFFF"/>
        <w:suppressAutoHyphens/>
        <w:ind w:right="24" w:firstLine="567"/>
        <w:jc w:val="both"/>
      </w:pPr>
      <w:r>
        <w:t>Критерии оценивания:</w:t>
      </w:r>
    </w:p>
    <w:p w:rsidR="006221ED" w:rsidRDefault="006221ED" w:rsidP="006221ED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suppressAutoHyphens/>
        <w:autoSpaceDE w:val="0"/>
        <w:autoSpaceDN w:val="0"/>
        <w:adjustRightInd w:val="0"/>
        <w:ind w:firstLine="567"/>
      </w:pPr>
      <w:r>
        <w:t>актуальность представленной работы (1-3-5);</w:t>
      </w:r>
    </w:p>
    <w:p w:rsidR="006221ED" w:rsidRDefault="006221ED" w:rsidP="006221ED">
      <w:pPr>
        <w:widowControl w:val="0"/>
        <w:numPr>
          <w:ilvl w:val="0"/>
          <w:numId w:val="1"/>
        </w:numPr>
        <w:shd w:val="clear" w:color="auto" w:fill="FFFFFF"/>
        <w:tabs>
          <w:tab w:val="left" w:pos="1411"/>
        </w:tabs>
        <w:suppressAutoHyphens/>
        <w:autoSpaceDE w:val="0"/>
        <w:autoSpaceDN w:val="0"/>
        <w:adjustRightInd w:val="0"/>
        <w:ind w:firstLine="567"/>
      </w:pPr>
      <w:r>
        <w:t>практическая значимость представленной работы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firstLine="567"/>
      </w:pPr>
      <w:r>
        <w:t>инновационный характер представленного опыта работы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firstLine="567"/>
      </w:pPr>
      <w:r>
        <w:t>логичность построения представленной работы (0-1-2);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firstLine="567"/>
      </w:pPr>
      <w:r>
        <w:t>соответствие содержания заявленной теме (0-1-2);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firstLine="567"/>
      </w:pPr>
      <w:r>
        <w:rPr>
          <w:spacing w:val="-4"/>
        </w:rPr>
        <w:t>общая культура (0-1 -2).</w:t>
      </w:r>
    </w:p>
    <w:p w:rsidR="006221ED" w:rsidRDefault="006221ED" w:rsidP="006221ED">
      <w:pPr>
        <w:shd w:val="clear" w:color="auto" w:fill="FFFFFF"/>
        <w:suppressAutoHyphens/>
        <w:ind w:right="14" w:firstLine="567"/>
        <w:jc w:val="both"/>
      </w:pPr>
      <w:r>
        <w:t>Каждый критерий оценивается по трем уровням: низкий - средний - высокий, за который начисляется соответствующий балл (указан в скобках).</w:t>
      </w:r>
    </w:p>
    <w:p w:rsidR="006221ED" w:rsidRPr="008334D2" w:rsidRDefault="006221ED" w:rsidP="006221ED">
      <w:pPr>
        <w:shd w:val="clear" w:color="auto" w:fill="FFFFFF"/>
        <w:suppressAutoHyphens/>
        <w:ind w:firstLine="567"/>
        <w:jc w:val="both"/>
        <w:rPr>
          <w:b/>
        </w:rPr>
      </w:pPr>
    </w:p>
    <w:p w:rsidR="006221ED" w:rsidRDefault="006221ED" w:rsidP="006221ED">
      <w:pPr>
        <w:shd w:val="clear" w:color="auto" w:fill="FFFFFF"/>
        <w:suppressAutoHyphens/>
        <w:ind w:firstLine="567"/>
        <w:jc w:val="both"/>
        <w:rPr>
          <w:b/>
        </w:rPr>
      </w:pPr>
      <w:r>
        <w:rPr>
          <w:b/>
        </w:rPr>
        <w:t>Второй тур.</w:t>
      </w:r>
    </w:p>
    <w:p w:rsidR="006221ED" w:rsidRDefault="006221ED" w:rsidP="006221ED">
      <w:pPr>
        <w:shd w:val="clear" w:color="auto" w:fill="FFFFFF"/>
        <w:suppressAutoHyphens/>
        <w:ind w:firstLine="567"/>
        <w:jc w:val="both"/>
        <w:rPr>
          <w:b/>
        </w:rPr>
      </w:pPr>
      <w:r>
        <w:rPr>
          <w:b/>
        </w:rPr>
        <w:t>19-23 марта</w:t>
      </w:r>
    </w:p>
    <w:p w:rsidR="006221ED" w:rsidRDefault="006221ED" w:rsidP="006221ED">
      <w:pPr>
        <w:shd w:val="clear" w:color="auto" w:fill="FFFFFF"/>
        <w:suppressAutoHyphens/>
        <w:ind w:firstLine="567"/>
        <w:jc w:val="both"/>
      </w:pPr>
      <w:r>
        <w:rPr>
          <w:b/>
        </w:rPr>
        <w:t>Открытое занятие с детьми в виде совместной деятельности</w:t>
      </w:r>
      <w:r>
        <w:t xml:space="preserve"> (тема открытого занятия определяется участником Конкурса)</w:t>
      </w:r>
    </w:p>
    <w:p w:rsidR="006221ED" w:rsidRDefault="006221ED" w:rsidP="006221ED">
      <w:pPr>
        <w:shd w:val="clear" w:color="auto" w:fill="FFFFFF"/>
        <w:suppressAutoHyphens/>
        <w:ind w:right="14" w:firstLine="567"/>
        <w:jc w:val="both"/>
      </w:pPr>
      <w:r>
        <w:t>Регламент: до 30 минут (проведение занятия - до 20 минут, вопросы членов жюри - до 10 минут). Максимальное количество баллов - 40.</w:t>
      </w:r>
    </w:p>
    <w:p w:rsidR="006221ED" w:rsidRDefault="006221ED" w:rsidP="006221ED">
      <w:pPr>
        <w:shd w:val="clear" w:color="auto" w:fill="FFFFFF"/>
        <w:suppressAutoHyphens/>
        <w:ind w:firstLine="567"/>
        <w:jc w:val="both"/>
      </w:pPr>
      <w:r>
        <w:t>Критерии оценивания профессиональной компетентности педагога</w:t>
      </w:r>
      <w:proofErr w:type="gramStart"/>
      <w:r>
        <w:t xml:space="preserve"> :</w:t>
      </w:r>
      <w:proofErr w:type="gramEnd"/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right="5" w:firstLine="567"/>
        <w:jc w:val="both"/>
      </w:pPr>
      <w:proofErr w:type="spellStart"/>
      <w:r>
        <w:t>операциональная</w:t>
      </w:r>
      <w:proofErr w:type="spellEnd"/>
      <w:r>
        <w:t xml:space="preserve"> компетентность (соответствие содержания, методов и приемов возрасту детей)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right="14" w:firstLine="567"/>
        <w:jc w:val="both"/>
      </w:pPr>
      <w:r>
        <w:t>когнитивная компетентность (умение пригласить к деятельности, заинтересовать группу детей выбранным содержанием)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right="14" w:firstLine="567"/>
        <w:jc w:val="both"/>
      </w:pPr>
      <w:r>
        <w:rPr>
          <w:spacing w:val="-1"/>
        </w:rPr>
        <w:t>мотивационная компетентность (умение удерживать интерес детей на протяжении всего взаимодей</w:t>
      </w:r>
      <w:r>
        <w:t>ствия с детьми)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firstLine="567"/>
        <w:jc w:val="both"/>
      </w:pPr>
      <w:r>
        <w:t>социальная компетентность (адекватность стиля взаимодействия с детьми группы)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firstLine="567"/>
        <w:jc w:val="both"/>
      </w:pPr>
      <w:r>
        <w:rPr>
          <w:spacing w:val="-2"/>
        </w:rPr>
        <w:lastRenderedPageBreak/>
        <w:t>технологическая компетентность (организация взаимодействия сотрудничества детей группы)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right="19" w:firstLine="567"/>
        <w:jc w:val="both"/>
      </w:pPr>
      <w:r>
        <w:t>поведенческая компетентность (учет и поддержка активности и инициативности детей на занятии)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firstLine="567"/>
        <w:jc w:val="both"/>
      </w:pPr>
      <w:r>
        <w:rPr>
          <w:spacing w:val="-2"/>
        </w:rPr>
        <w:t>творческий подход (оригинальность организации и выбора содержания занятия) (1-3-5);</w:t>
      </w:r>
    </w:p>
    <w:p w:rsidR="006221ED" w:rsidRDefault="006221ED" w:rsidP="006221ED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>общая культура (1-3-5).</w:t>
      </w:r>
    </w:p>
    <w:p w:rsidR="006221ED" w:rsidRDefault="006221ED" w:rsidP="006221ED">
      <w:pPr>
        <w:widowControl w:val="0"/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rPr>
          <w:spacing w:val="-1"/>
        </w:rPr>
      </w:pPr>
    </w:p>
    <w:p w:rsidR="006221ED" w:rsidRDefault="006221ED" w:rsidP="006221ED">
      <w:pPr>
        <w:shd w:val="clear" w:color="auto" w:fill="FFFFFF"/>
        <w:suppressAutoHyphens/>
        <w:ind w:firstLine="567"/>
        <w:rPr>
          <w:b/>
        </w:rPr>
      </w:pPr>
      <w:r>
        <w:rPr>
          <w:b/>
        </w:rPr>
        <w:t>Третий тур</w:t>
      </w:r>
      <w:r w:rsidRPr="0047471C">
        <w:rPr>
          <w:b/>
        </w:rPr>
        <w:t>.</w:t>
      </w:r>
    </w:p>
    <w:p w:rsidR="006221ED" w:rsidRPr="0047471C" w:rsidRDefault="006221ED" w:rsidP="006221ED">
      <w:pPr>
        <w:shd w:val="clear" w:color="auto" w:fill="FFFFFF"/>
        <w:suppressAutoHyphens/>
        <w:ind w:firstLine="567"/>
        <w:rPr>
          <w:b/>
        </w:rPr>
      </w:pPr>
      <w:r>
        <w:rPr>
          <w:b/>
        </w:rPr>
        <w:t>27 марта</w:t>
      </w:r>
    </w:p>
    <w:p w:rsidR="006221ED" w:rsidRDefault="006221ED" w:rsidP="006221ED">
      <w:pPr>
        <w:shd w:val="clear" w:color="auto" w:fill="FFFFFF"/>
        <w:suppressAutoHyphens/>
        <w:ind w:right="29" w:firstLine="567"/>
        <w:jc w:val="both"/>
      </w:pPr>
      <w:r>
        <w:rPr>
          <w:spacing w:val="-1"/>
        </w:rPr>
        <w:t>В третьем туре принимают участие пять участников Конкурса, на</w:t>
      </w:r>
      <w:r>
        <w:t>бравшие наибольшее количество баллов в общем рейтинге по итогам первого тура.</w:t>
      </w:r>
    </w:p>
    <w:p w:rsidR="006221ED" w:rsidRDefault="006221ED" w:rsidP="006221ED">
      <w:pPr>
        <w:shd w:val="clear" w:color="auto" w:fill="FFFFFF"/>
        <w:suppressAutoHyphens/>
        <w:ind w:firstLine="567"/>
        <w:jc w:val="both"/>
      </w:pPr>
      <w:r>
        <w:rPr>
          <w:spacing w:val="-1"/>
        </w:rPr>
        <w:t>Третий тур проходит в форме «круглого стола» (по актуальной те</w:t>
      </w:r>
      <w:r>
        <w:t>ме для дошкольного образования на современном этапе).</w:t>
      </w:r>
    </w:p>
    <w:p w:rsidR="006221ED" w:rsidRDefault="006221ED" w:rsidP="006221ED">
      <w:pPr>
        <w:shd w:val="clear" w:color="auto" w:fill="FFFFFF"/>
        <w:suppressAutoHyphens/>
        <w:ind w:firstLine="567"/>
      </w:pPr>
      <w:r>
        <w:t>Регламент (общая продолжительность обсуждения темы): 1ч. 00 мин.</w:t>
      </w:r>
    </w:p>
    <w:p w:rsidR="006221ED" w:rsidRDefault="006221ED" w:rsidP="006221ED">
      <w:pPr>
        <w:shd w:val="clear" w:color="auto" w:fill="FFFFFF"/>
        <w:suppressAutoHyphens/>
        <w:ind w:right="5" w:firstLine="567"/>
        <w:jc w:val="both"/>
      </w:pPr>
      <w:r>
        <w:t>Выступление каждого участника в ходе обсуждения – 5-10 мин.</w:t>
      </w:r>
    </w:p>
    <w:p w:rsidR="006221ED" w:rsidRDefault="006221ED" w:rsidP="006221ED">
      <w:pPr>
        <w:shd w:val="clear" w:color="auto" w:fill="FFFFFF"/>
        <w:suppressAutoHyphens/>
        <w:ind w:right="5" w:firstLine="567"/>
        <w:jc w:val="both"/>
      </w:pPr>
      <w:r>
        <w:rPr>
          <w:spacing w:val="-1"/>
        </w:rPr>
        <w:t>За час до начала круглого стола, жюри сообщает участникам третьего ту</w:t>
      </w:r>
      <w:r>
        <w:rPr>
          <w:spacing w:val="-1"/>
        </w:rPr>
        <w:softHyphen/>
      </w:r>
      <w:r>
        <w:t>ра тему круглого стола. Максимальное количество баллов - 20.</w:t>
      </w:r>
    </w:p>
    <w:p w:rsidR="006221ED" w:rsidRDefault="006221ED" w:rsidP="006221ED">
      <w:pPr>
        <w:shd w:val="clear" w:color="auto" w:fill="FFFFFF"/>
        <w:suppressAutoHyphens/>
        <w:ind w:firstLine="567"/>
        <w:jc w:val="both"/>
      </w:pPr>
      <w:r>
        <w:t>Критерии оценивания коммуникативной ответственности педагога:</w:t>
      </w:r>
    </w:p>
    <w:p w:rsidR="006221ED" w:rsidRDefault="006221ED" w:rsidP="006221ED">
      <w:pPr>
        <w:widowControl w:val="0"/>
        <w:numPr>
          <w:ilvl w:val="0"/>
          <w:numId w:val="1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ind w:firstLine="567"/>
        <w:jc w:val="both"/>
      </w:pPr>
      <w:r>
        <w:t>наличие и речевое оформление собственной позиции по теме (1-2-3);</w:t>
      </w:r>
    </w:p>
    <w:p w:rsidR="006221ED" w:rsidRDefault="006221ED" w:rsidP="006221ED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ind w:firstLine="567"/>
        <w:jc w:val="both"/>
      </w:pPr>
      <w:r>
        <w:t>содержательность и аргументированность каждого выступления в ходе обсуждения (1-5-10);</w:t>
      </w:r>
    </w:p>
    <w:p w:rsidR="006221ED" w:rsidRDefault="006221ED" w:rsidP="006221ED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ind w:firstLine="567"/>
        <w:jc w:val="both"/>
      </w:pPr>
      <w:r>
        <w:t>умение вести профессиональный диалог (удерживать тему, продолжать и развивать высказанную мысль, обосновывать заявленную позицию дополнительными аргументами; корректно возражать другому участнику при несовпадении позиций) (1-3-7).</w:t>
      </w:r>
    </w:p>
    <w:p w:rsidR="006221ED" w:rsidRDefault="006221ED" w:rsidP="006221ED">
      <w:pPr>
        <w:shd w:val="clear" w:color="auto" w:fill="FFFFFF"/>
        <w:suppressAutoHyphens/>
        <w:ind w:firstLine="567"/>
        <w:jc w:val="both"/>
      </w:pPr>
      <w:r>
        <w:t>Каждый критерий оценивается по трем уровням:  низкий - средний - высокий, за который начисляется соответствующий балл (указан в скобках).</w:t>
      </w:r>
    </w:p>
    <w:p w:rsidR="006221ED" w:rsidRDefault="006221ED" w:rsidP="006221ED">
      <w:pPr>
        <w:ind w:firstLine="708"/>
        <w:jc w:val="both"/>
      </w:pPr>
      <w:r>
        <w:t>По результатам суммы баллов трёх этапов определяется победитель городского конкурса «Воспитатель года Чувашии - 2012».</w:t>
      </w:r>
    </w:p>
    <w:p w:rsidR="006221ED" w:rsidRPr="008334D2" w:rsidRDefault="006221ED" w:rsidP="006221ED">
      <w:pPr>
        <w:jc w:val="both"/>
      </w:pPr>
    </w:p>
    <w:p w:rsidR="006221ED" w:rsidRPr="008334D2" w:rsidRDefault="006221ED" w:rsidP="006221ED">
      <w:pPr>
        <w:jc w:val="center"/>
        <w:rPr>
          <w:b/>
        </w:rPr>
      </w:pPr>
      <w:r w:rsidRPr="008334D2">
        <w:rPr>
          <w:b/>
        </w:rPr>
        <w:t>3. Подведение итогов конкурса</w:t>
      </w:r>
    </w:p>
    <w:p w:rsidR="006221ED" w:rsidRPr="008334D2" w:rsidRDefault="006221ED" w:rsidP="006221ED">
      <w:pPr>
        <w:jc w:val="both"/>
      </w:pPr>
    </w:p>
    <w:p w:rsidR="006221ED" w:rsidRPr="008334D2" w:rsidRDefault="006221ED" w:rsidP="006221ED">
      <w:pPr>
        <w:ind w:firstLine="708"/>
        <w:jc w:val="both"/>
      </w:pPr>
      <w:r w:rsidRPr="008334D2">
        <w:t>Участники конкурса награждаются свидетельствами.</w:t>
      </w:r>
    </w:p>
    <w:p w:rsidR="006221ED" w:rsidRPr="008334D2" w:rsidRDefault="006221ED" w:rsidP="006221ED">
      <w:pPr>
        <w:ind w:firstLine="708"/>
        <w:jc w:val="both"/>
      </w:pPr>
      <w:r w:rsidRPr="008334D2">
        <w:t xml:space="preserve">По итогам конкурса победитель и </w:t>
      </w:r>
      <w:r>
        <w:t xml:space="preserve">два </w:t>
      </w:r>
      <w:r w:rsidRPr="008334D2">
        <w:t>лауреат</w:t>
      </w:r>
      <w:r>
        <w:t>а</w:t>
      </w:r>
      <w:r w:rsidRPr="008334D2">
        <w:t xml:space="preserve"> награждаются д</w:t>
      </w:r>
      <w:r w:rsidRPr="008334D2">
        <w:t>и</w:t>
      </w:r>
      <w:r w:rsidRPr="008334D2">
        <w:t>пломами.</w:t>
      </w:r>
    </w:p>
    <w:p w:rsidR="006221ED" w:rsidRPr="008334D2" w:rsidRDefault="006221ED" w:rsidP="006221ED">
      <w:pPr>
        <w:ind w:firstLine="708"/>
        <w:jc w:val="both"/>
      </w:pPr>
      <w:r w:rsidRPr="008334D2">
        <w:t>Награждение лауреатов и победителя состоится после подведения ит</w:t>
      </w:r>
      <w:r w:rsidRPr="008334D2">
        <w:t>о</w:t>
      </w:r>
      <w:r w:rsidRPr="008334D2">
        <w:t>гов Конкурса.</w:t>
      </w:r>
    </w:p>
    <w:p w:rsidR="006221ED" w:rsidRPr="008334D2" w:rsidRDefault="006221ED" w:rsidP="006221ED">
      <w:pPr>
        <w:jc w:val="both"/>
      </w:pPr>
      <w:r w:rsidRPr="008334D2">
        <w:tab/>
      </w:r>
    </w:p>
    <w:p w:rsidR="006221ED" w:rsidRPr="008334D2" w:rsidRDefault="006221ED" w:rsidP="006221ED">
      <w:pPr>
        <w:jc w:val="both"/>
      </w:pPr>
    </w:p>
    <w:p w:rsidR="006221ED" w:rsidRPr="008334D2" w:rsidRDefault="006221ED" w:rsidP="006221ED">
      <w:pPr>
        <w:jc w:val="both"/>
      </w:pPr>
    </w:p>
    <w:p w:rsidR="00F85116" w:rsidRDefault="00F85116"/>
    <w:sectPr w:rsidR="00F85116" w:rsidSect="00F8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40E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6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1ED"/>
    <w:rsid w:val="006221ED"/>
    <w:rsid w:val="00F8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5960</Characters>
  <Application>Microsoft Office Word</Application>
  <DocSecurity>0</DocSecurity>
  <Lines>49</Lines>
  <Paragraphs>13</Paragraphs>
  <ScaleCrop>false</ScaleCrop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dc:description/>
  <cp:lastModifiedBy>Dante</cp:lastModifiedBy>
  <cp:revision>1</cp:revision>
  <dcterms:created xsi:type="dcterms:W3CDTF">2012-03-05T02:01:00Z</dcterms:created>
  <dcterms:modified xsi:type="dcterms:W3CDTF">2012-03-05T02:02:00Z</dcterms:modified>
</cp:coreProperties>
</file>